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rs/downrev.xml" ContentType="application/vnd.ms-office.DrsDownRev+xml"/>
  <Override PartName="/drs/e2oDoc.xml" ContentType="application/vnd.ms-office.DrsE2oDoc+xml"/>
</Types>
</file>

<file path=_rels/.rels><?xml version="1.0" encoding="UTF-8" standalone="yes"?>
<Relationships xmlns="http://schemas.openxmlformats.org/package/2006/relationships"><Relationship Id="rId2" Type="http://schemas.microsoft.com/office/2006/relationships/graphicFrameDoc" Target="drs/e2oDoc.xml"/><Relationship Id="rId1" Type="http://schemas.microsoft.com/office/2006/relationships/downRev" Target="drs/downrev.xml"/></Relationships>
</file>

<file path=drs/downrev.xml><?xml version="1.0" encoding="utf-8"?>
<a:downRevStg xmlns:a="http://schemas.openxmlformats.org/drawingml/2006/main" shapeCheckSum="/TSFw8Slr0oK2fMlJIRfeo==&#10;" textCheckSum="" ver="1">
  <a:bounds l="0" t="0" r="2880" b="2880"/>
</a:downRevStg>
</file>

<file path=drs/e2oDoc.xml><?xml version="1.0" encoding="utf-8"?>
<wp:e2oholder xmlns:wp="http://schemas.openxmlformats.org/drawingml/2006/wordprocessingDrawing">
  <wp:effectOffset l="0" t="0" r="0" b="0"/>
  <a:graphic xmlns:a="http://schemas.openxmlformats.org/drawingml/2006/main">
    <a:graphicData uri="http://schemas.microsoft.com/office/word/2010/wordprocessingShape">
      <wps:wsp xmlns:wps="http://schemas.microsoft.com/office/word/2010/wordprocessingShape">
        <wps:cNvPr id="1" name="矩形 1"/>
        <wps:cNvSpPr/>
        <wps:spPr>
          <a:xfrm>
            <a:off x="0" y="0"/>
            <a:ext cx="1828800" cy="1828800"/>
          </a:xfrm>
          <a:prstGeom prst="rect">
            <a:avLst/>
          </a:prstGeom>
          <a:noFill/>
          <a:ln>
            <a:noFill/>
          </a:ln>
        </wps:spPr>
        <wps:txbx/>
        <wps:bodyPr wrap="none" lIns="0" tIns="0" rIns="0" bIns="0" upright="true">
          <a:spAutoFit/>
        </wps:bodyPr>
      </wps:wsp>
    </a:graphicData>
  </a:graphic>
</wp:e2oholder>
</file>